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09" w:rsidRDefault="00370109" w:rsidP="002370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002225" w:rsidRDefault="00002225" w:rsidP="002370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700B">
        <w:rPr>
          <w:rFonts w:ascii="Times New Roman" w:hAnsi="Times New Roman" w:cs="Times New Roman"/>
          <w:b/>
          <w:i/>
          <w:sz w:val="32"/>
          <w:szCs w:val="32"/>
        </w:rPr>
        <w:t>Прививка здравого смысла</w:t>
      </w:r>
      <w:r w:rsidR="0023700B" w:rsidRPr="0023700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23700B" w:rsidRPr="002370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700B">
        <w:rPr>
          <w:rFonts w:ascii="Times New Roman" w:hAnsi="Times New Roman" w:cs="Times New Roman"/>
          <w:b/>
          <w:i/>
          <w:sz w:val="32"/>
          <w:szCs w:val="32"/>
        </w:rPr>
        <w:t>Факты о вакцинации против мифов</w:t>
      </w:r>
    </w:p>
    <w:p w:rsidR="00370109" w:rsidRPr="0023700B" w:rsidRDefault="00370109" w:rsidP="002370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2225" w:rsidRDefault="00002225" w:rsidP="003701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0B">
        <w:rPr>
          <w:rFonts w:ascii="Times New Roman" w:hAnsi="Times New Roman" w:cs="Times New Roman"/>
          <w:b/>
          <w:sz w:val="28"/>
          <w:szCs w:val="28"/>
        </w:rPr>
        <w:t>Страницы истории</w:t>
      </w:r>
    </w:p>
    <w:p w:rsidR="00370109" w:rsidRPr="0023700B" w:rsidRDefault="00370109" w:rsidP="003701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F6" w:rsidRPr="00500177" w:rsidRDefault="00B75DA7" w:rsidP="0037010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Неизвестно, когда оспа начала свое смертельное шествие по планете, но уже </w:t>
      </w:r>
      <w:r w:rsidR="00EE3FC6">
        <w:rPr>
          <w:rFonts w:ascii="Times New Roman" w:hAnsi="Times New Roman" w:cs="Times New Roman"/>
          <w:sz w:val="28"/>
          <w:szCs w:val="28"/>
        </w:rPr>
        <w:t xml:space="preserve">с </w:t>
      </w:r>
      <w:r w:rsidR="00EE3F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3FC6" w:rsidRPr="00EE3FC6">
        <w:rPr>
          <w:rFonts w:ascii="Times New Roman" w:hAnsi="Times New Roman" w:cs="Times New Roman"/>
          <w:sz w:val="28"/>
          <w:szCs w:val="28"/>
        </w:rPr>
        <w:t xml:space="preserve"> </w:t>
      </w:r>
      <w:r w:rsidR="00EE3FC6">
        <w:rPr>
          <w:rFonts w:ascii="Times New Roman" w:hAnsi="Times New Roman" w:cs="Times New Roman"/>
          <w:sz w:val="28"/>
          <w:szCs w:val="28"/>
        </w:rPr>
        <w:t xml:space="preserve">века описываются ее страшные последствия. </w:t>
      </w:r>
      <w:r w:rsidR="00EE3FC6" w:rsidRPr="00EE3FC6">
        <w:rPr>
          <w:rFonts w:ascii="Times New Roman" w:hAnsi="Times New Roman" w:cs="Times New Roman"/>
          <w:sz w:val="28"/>
          <w:szCs w:val="28"/>
        </w:rPr>
        <w:t>В 737 г. от оспы вымерло более 30 % населения Японии</w:t>
      </w:r>
      <w:r w:rsidR="00EE3FC6">
        <w:rPr>
          <w:rFonts w:ascii="Times New Roman" w:hAnsi="Times New Roman" w:cs="Times New Roman"/>
          <w:sz w:val="28"/>
          <w:szCs w:val="28"/>
        </w:rPr>
        <w:t xml:space="preserve">. </w:t>
      </w:r>
      <w:r w:rsidR="00EE3FC6" w:rsidRPr="00EE3FC6">
        <w:rPr>
          <w:rFonts w:ascii="Times New Roman" w:hAnsi="Times New Roman" w:cs="Times New Roman"/>
          <w:sz w:val="28"/>
          <w:szCs w:val="28"/>
        </w:rPr>
        <w:t xml:space="preserve">В XVII-XVIII веках в Европе ежегодно болели оспой в среднем около 10 </w:t>
      </w:r>
      <w:proofErr w:type="gramStart"/>
      <w:r w:rsidR="00EE3FC6" w:rsidRPr="00EE3FC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E3FC6" w:rsidRPr="00EE3FC6">
        <w:rPr>
          <w:rFonts w:ascii="Times New Roman" w:hAnsi="Times New Roman" w:cs="Times New Roman"/>
          <w:sz w:val="28"/>
          <w:szCs w:val="28"/>
        </w:rPr>
        <w:t xml:space="preserve"> человек, из которых </w:t>
      </w:r>
      <w:r w:rsidR="00821792">
        <w:rPr>
          <w:rFonts w:ascii="Times New Roman" w:hAnsi="Times New Roman" w:cs="Times New Roman"/>
          <w:sz w:val="28"/>
          <w:szCs w:val="28"/>
        </w:rPr>
        <w:t>более</w:t>
      </w:r>
      <w:r w:rsidR="00EE3FC6" w:rsidRPr="00EE3FC6">
        <w:rPr>
          <w:rFonts w:ascii="Times New Roman" w:hAnsi="Times New Roman" w:cs="Times New Roman"/>
          <w:sz w:val="28"/>
          <w:szCs w:val="28"/>
        </w:rPr>
        <w:t xml:space="preserve"> 1,5 млн умирали. В ходе крупных эпидемий оспы летальность достигала 25-40%</w:t>
      </w:r>
      <w:r w:rsidR="00821792">
        <w:rPr>
          <w:rFonts w:ascii="Times New Roman" w:hAnsi="Times New Roman" w:cs="Times New Roman"/>
          <w:sz w:val="28"/>
          <w:szCs w:val="28"/>
        </w:rPr>
        <w:t xml:space="preserve">. </w:t>
      </w:r>
      <w:r w:rsidR="00821792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июля </w:t>
      </w:r>
      <w:proofErr w:type="spellStart"/>
      <w:r w:rsidR="00821792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Дженнер</w:t>
      </w:r>
      <w:proofErr w:type="spellEnd"/>
      <w:r w:rsidR="00821792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1796 привил мальчику защищенному прививкой натуральную человеческую оспу. Болезнь не развилась. С этого момента и начинается история вакцинации, а также уничтожения оспы на планете.</w:t>
      </w:r>
      <w:r w:rsidR="008205F6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1958 Советским Союзом на XI сессии Всемирной ассамблеи здравоохранения </w:t>
      </w:r>
      <w:proofErr w:type="gramStart"/>
      <w:r w:rsidR="008205F6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предложена</w:t>
      </w:r>
      <w:proofErr w:type="gramEnd"/>
      <w:r w:rsidR="008205F6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программой искоренения оспы во всем мире</w:t>
      </w:r>
      <w:r w:rsidR="008205F6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.</w:t>
      </w:r>
      <w:r w:rsidR="008205F6" w:rsidRPr="00500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Официально об искоренении оспы на планете было объявлено в 1980 г. на Ассамблее ВОЗ. Сегодня вирусы содержатся только в двух лабораториях: в России и США.</w:t>
      </w:r>
    </w:p>
    <w:p w:rsidR="000471ED" w:rsidRPr="000471ED" w:rsidRDefault="000471ED" w:rsidP="003701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05F6" w:rsidRPr="008205F6" w:rsidRDefault="008205F6" w:rsidP="0037010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3B4B">
        <w:rPr>
          <w:rFonts w:ascii="Times New Roman" w:hAnsi="Times New Roman" w:cs="Times New Roman"/>
          <w:sz w:val="28"/>
          <w:szCs w:val="28"/>
        </w:rPr>
        <w:t xml:space="preserve">нтересно, что Россия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5A">
        <w:rPr>
          <w:rFonts w:ascii="Times New Roman" w:hAnsi="Times New Roman" w:cs="Times New Roman"/>
          <w:sz w:val="28"/>
          <w:szCs w:val="28"/>
        </w:rPr>
        <w:t xml:space="preserve">была историческим лидером по борьбе с оспой. Так </w:t>
      </w:r>
      <w:r w:rsidR="009F3B4B">
        <w:rPr>
          <w:rFonts w:ascii="Times New Roman" w:hAnsi="Times New Roman" w:cs="Times New Roman"/>
          <w:sz w:val="28"/>
          <w:szCs w:val="28"/>
        </w:rPr>
        <w:t>в</w:t>
      </w:r>
      <w:r w:rsidR="009F3B4B" w:rsidRPr="009F3B4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F3B4B">
        <w:rPr>
          <w:rFonts w:ascii="Times New Roman" w:hAnsi="Times New Roman" w:cs="Times New Roman"/>
          <w:sz w:val="28"/>
          <w:szCs w:val="28"/>
        </w:rPr>
        <w:t xml:space="preserve"> еще до </w:t>
      </w:r>
      <w:proofErr w:type="spellStart"/>
      <w:r w:rsidR="009F3B4B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="009F3B4B" w:rsidRPr="009F3B4B">
        <w:rPr>
          <w:rFonts w:ascii="Times New Roman" w:hAnsi="Times New Roman" w:cs="Times New Roman"/>
          <w:sz w:val="28"/>
          <w:szCs w:val="28"/>
        </w:rPr>
        <w:t xml:space="preserve"> первую вакцину использовала императрица Екатерина II: в 1786 году она привилас</w:t>
      </w:r>
      <w:r w:rsidR="009F3B4B">
        <w:rPr>
          <w:rFonts w:ascii="Times New Roman" w:hAnsi="Times New Roman" w:cs="Times New Roman"/>
          <w:sz w:val="28"/>
          <w:szCs w:val="28"/>
        </w:rPr>
        <w:t>ь от оспы методом инокуляции</w:t>
      </w:r>
      <w:r w:rsidR="009F3B4B" w:rsidRPr="009F3B4B">
        <w:rPr>
          <w:rFonts w:ascii="Times New Roman" w:hAnsi="Times New Roman" w:cs="Times New Roman"/>
          <w:sz w:val="28"/>
          <w:szCs w:val="28"/>
        </w:rPr>
        <w:t>. Материал для прививки был взят у больного мальчика Александра Маркова, которому императрица пожаловала дворянство с присвое</w:t>
      </w:r>
      <w:r w:rsidR="000471ED">
        <w:rPr>
          <w:rFonts w:ascii="Times New Roman" w:hAnsi="Times New Roman" w:cs="Times New Roman"/>
          <w:sz w:val="28"/>
          <w:szCs w:val="28"/>
        </w:rPr>
        <w:t>нием второй фамилии Оспенный</w:t>
      </w:r>
      <w:r w:rsidR="009F3B4B" w:rsidRPr="009F3B4B">
        <w:rPr>
          <w:rFonts w:ascii="Times New Roman" w:hAnsi="Times New Roman" w:cs="Times New Roman"/>
          <w:sz w:val="28"/>
          <w:szCs w:val="28"/>
        </w:rPr>
        <w:t>. В память привития натуральной оспы Екатерине II было отчеканено 12 медалей с её изображением и по</w:t>
      </w:r>
      <w:r w:rsidR="000471ED">
        <w:rPr>
          <w:rFonts w:ascii="Times New Roman" w:hAnsi="Times New Roman" w:cs="Times New Roman"/>
          <w:sz w:val="28"/>
          <w:szCs w:val="28"/>
        </w:rPr>
        <w:t>дписью «Собою подала пример»</w:t>
      </w:r>
      <w:r w:rsidR="009F3B4B" w:rsidRPr="009F3B4B">
        <w:rPr>
          <w:rFonts w:ascii="Times New Roman" w:hAnsi="Times New Roman" w:cs="Times New Roman"/>
          <w:sz w:val="28"/>
          <w:szCs w:val="28"/>
        </w:rPr>
        <w:t>. После этого в России было введено обязательное оспопрививание, мысль о котором императрица вынашивала достаточно долго (обсудив это, в числе прочего, в переписке с Вольтером)</w:t>
      </w:r>
      <w:r w:rsidR="000471ED">
        <w:rPr>
          <w:rFonts w:ascii="Times New Roman" w:hAnsi="Times New Roman" w:cs="Times New Roman"/>
          <w:sz w:val="28"/>
          <w:szCs w:val="28"/>
        </w:rPr>
        <w:t xml:space="preserve">. </w:t>
      </w:r>
      <w:r w:rsidR="000471ED" w:rsidRPr="000471ED">
        <w:rPr>
          <w:rFonts w:ascii="Times New Roman" w:hAnsi="Times New Roman" w:cs="Times New Roman"/>
          <w:sz w:val="28"/>
          <w:szCs w:val="28"/>
        </w:rPr>
        <w:t xml:space="preserve">В феврале 1826 года Николай I своим указом утвердил положение Комитета министров об учреждении медали «За прививание оспы». Золотыми и </w:t>
      </w:r>
      <w:r w:rsidR="000471ED" w:rsidRPr="000471ED">
        <w:rPr>
          <w:rFonts w:ascii="Times New Roman" w:hAnsi="Times New Roman" w:cs="Times New Roman"/>
          <w:sz w:val="28"/>
          <w:szCs w:val="28"/>
        </w:rPr>
        <w:lastRenderedPageBreak/>
        <w:t xml:space="preserve">серебряными медалями для ношения в петлице на зеленой ленте награждались наиболее отличившиеся </w:t>
      </w:r>
      <w:proofErr w:type="spellStart"/>
      <w:r w:rsidR="000471ED" w:rsidRPr="000471ED">
        <w:rPr>
          <w:rFonts w:ascii="Times New Roman" w:hAnsi="Times New Roman" w:cs="Times New Roman"/>
          <w:sz w:val="28"/>
          <w:szCs w:val="28"/>
        </w:rPr>
        <w:t>прививальщики</w:t>
      </w:r>
      <w:proofErr w:type="spellEnd"/>
      <w:r w:rsidR="000471ED" w:rsidRPr="000471ED">
        <w:rPr>
          <w:rFonts w:ascii="Times New Roman" w:hAnsi="Times New Roman" w:cs="Times New Roman"/>
          <w:sz w:val="28"/>
          <w:szCs w:val="28"/>
        </w:rPr>
        <w:t xml:space="preserve"> оспы в губерниях</w:t>
      </w:r>
    </w:p>
    <w:p w:rsidR="000471ED" w:rsidRPr="008205F6" w:rsidRDefault="000471ED" w:rsidP="0037010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0109" w:rsidRPr="00370109" w:rsidRDefault="000471ED" w:rsidP="0037010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109">
        <w:rPr>
          <w:rFonts w:ascii="Times New Roman" w:hAnsi="Times New Roman" w:cs="Times New Roman"/>
          <w:sz w:val="28"/>
          <w:szCs w:val="28"/>
        </w:rPr>
        <w:t xml:space="preserve">Бешенство - одна из самых страшных инфекций ранее характеризовалось 100% летальностью. Погибали все заразившееся. 6 июля 1885 года в лабораторию Луи Пастера доставили 9-летнего мальчика по имени Йозеф </w:t>
      </w:r>
      <w:proofErr w:type="spellStart"/>
      <w:r w:rsidRPr="00370109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370109">
        <w:rPr>
          <w:rFonts w:ascii="Times New Roman" w:hAnsi="Times New Roman" w:cs="Times New Roman"/>
          <w:sz w:val="28"/>
          <w:szCs w:val="28"/>
        </w:rPr>
        <w:t xml:space="preserve">, который был сильно искусан бешеной собакой и считался безнадёжным. Пастер в то время заканчивал разработку вакцины от бешенства и это был </w:t>
      </w:r>
      <w:proofErr w:type="gramStart"/>
      <w:r w:rsidRPr="00370109">
        <w:rPr>
          <w:rFonts w:ascii="Times New Roman" w:hAnsi="Times New Roman" w:cs="Times New Roman"/>
          <w:sz w:val="28"/>
          <w:szCs w:val="28"/>
        </w:rPr>
        <w:t>шанс</w:t>
      </w:r>
      <w:proofErr w:type="gramEnd"/>
      <w:r w:rsidRPr="00370109">
        <w:rPr>
          <w:rFonts w:ascii="Times New Roman" w:hAnsi="Times New Roman" w:cs="Times New Roman"/>
          <w:sz w:val="28"/>
          <w:szCs w:val="28"/>
        </w:rPr>
        <w:t xml:space="preserve"> как для ребёнка, так и для испытателя. Вакцинация проходила под наблюдением публики и прессы. Ребёнок, чья гибель считал</w:t>
      </w:r>
      <w:r w:rsidR="00500177" w:rsidRPr="00370109">
        <w:rPr>
          <w:rFonts w:ascii="Times New Roman" w:hAnsi="Times New Roman" w:cs="Times New Roman"/>
          <w:sz w:val="28"/>
          <w:szCs w:val="28"/>
        </w:rPr>
        <w:t>ась предрешённой, поправился</w:t>
      </w:r>
      <w:r w:rsidRPr="00370109">
        <w:rPr>
          <w:rFonts w:ascii="Times New Roman" w:hAnsi="Times New Roman" w:cs="Times New Roman"/>
          <w:sz w:val="28"/>
          <w:szCs w:val="28"/>
        </w:rPr>
        <w:t>, а в лабораторию Пастера со всей Европы стали приезжать пострадавшие</w:t>
      </w:r>
      <w:r w:rsidR="00500177" w:rsidRPr="00370109">
        <w:rPr>
          <w:rFonts w:ascii="Times New Roman" w:hAnsi="Times New Roman" w:cs="Times New Roman"/>
          <w:sz w:val="28"/>
          <w:szCs w:val="28"/>
        </w:rPr>
        <w:t xml:space="preserve"> от укусов.</w:t>
      </w:r>
    </w:p>
    <w:p w:rsidR="00370109" w:rsidRPr="00370109" w:rsidRDefault="00370109" w:rsidP="00370109">
      <w:pPr>
        <w:pStyle w:val="a3"/>
        <w:spacing w:after="0" w:line="360" w:lineRule="auto"/>
        <w:rPr>
          <w:rFonts w:ascii="Tahoma" w:hAnsi="Tahoma" w:cs="Tahoma"/>
          <w:color w:val="000000"/>
          <w:sz w:val="23"/>
          <w:szCs w:val="23"/>
        </w:rPr>
      </w:pPr>
    </w:p>
    <w:p w:rsidR="00370109" w:rsidRPr="00370109" w:rsidRDefault="008205F6" w:rsidP="003701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109">
        <w:rPr>
          <w:rFonts w:ascii="Tahoma" w:hAnsi="Tahoma" w:cs="Tahoma"/>
          <w:color w:val="000000"/>
          <w:sz w:val="23"/>
          <w:szCs w:val="23"/>
        </w:rPr>
        <w:br/>
      </w:r>
    </w:p>
    <w:p w:rsidR="00370109" w:rsidRDefault="003701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75DA7" w:rsidRDefault="00B75DA7" w:rsidP="005001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3700B" w:rsidRDefault="0023700B" w:rsidP="00237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0B">
        <w:rPr>
          <w:rFonts w:ascii="Times New Roman" w:hAnsi="Times New Roman" w:cs="Times New Roman"/>
          <w:b/>
          <w:sz w:val="28"/>
          <w:szCs w:val="28"/>
        </w:rPr>
        <w:t>Наука против мракобесия</w:t>
      </w:r>
    </w:p>
    <w:p w:rsidR="0023700B" w:rsidRDefault="0023700B" w:rsidP="00237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0B" w:rsidRDefault="0023700B" w:rsidP="00237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0B" w:rsidRDefault="00FD4C3E" w:rsidP="0037010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3E">
        <w:rPr>
          <w:rFonts w:ascii="Times New Roman" w:hAnsi="Times New Roman" w:cs="Times New Roman"/>
          <w:i/>
          <w:sz w:val="28"/>
          <w:szCs w:val="28"/>
        </w:rPr>
        <w:t>Вакцины неэффективны.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AB">
        <w:rPr>
          <w:rFonts w:ascii="Times New Roman" w:hAnsi="Times New Roman" w:cs="Times New Roman"/>
          <w:sz w:val="28"/>
          <w:szCs w:val="28"/>
        </w:rPr>
        <w:t xml:space="preserve">Начнем с простого примера. Попросите своих пожилых родственников вспомнить, сколько детских инфекций было в годы их молодости. Недавно по историческим меркам. А сколько сейчас. </w:t>
      </w:r>
      <w:r w:rsidR="001D58E9">
        <w:rPr>
          <w:rFonts w:ascii="Times New Roman" w:hAnsi="Times New Roman" w:cs="Times New Roman"/>
          <w:sz w:val="28"/>
          <w:szCs w:val="28"/>
        </w:rPr>
        <w:t xml:space="preserve">Можно привести и цифры. За годы вакцинации заболеваемость коклюшем снизилась в 50 раз, столбняком в 90, корью в 580, </w:t>
      </w:r>
      <w:r w:rsidR="00B708EB">
        <w:rPr>
          <w:rFonts w:ascii="Times New Roman" w:hAnsi="Times New Roman" w:cs="Times New Roman"/>
          <w:sz w:val="28"/>
          <w:szCs w:val="28"/>
        </w:rPr>
        <w:t>дифтерией в 5000, а краснухой в 12000 раз! А ведь все эти болезни характеризуются летальностью от 1 до 17%, а краснуха вызывает уродства плода в четверти случаев. Вакцины уже спасли сотни миллионов и продолжают спасать жизни.</w:t>
      </w:r>
    </w:p>
    <w:p w:rsidR="00B708EB" w:rsidRPr="00FD4C3E" w:rsidRDefault="00B708EB" w:rsidP="0037010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C3E" w:rsidRPr="00FD4C3E">
        <w:rPr>
          <w:rFonts w:ascii="Times New Roman" w:hAnsi="Times New Roman" w:cs="Times New Roman"/>
          <w:i/>
          <w:sz w:val="28"/>
          <w:szCs w:val="28"/>
        </w:rPr>
        <w:t>Инфекции прошли сами из-за чистой воды, хорошего питания, лучших условий жизни.</w:t>
      </w:r>
      <w:r w:rsidR="00FD4C3E">
        <w:rPr>
          <w:rFonts w:ascii="Times New Roman" w:hAnsi="Times New Roman" w:cs="Times New Roman"/>
          <w:sz w:val="28"/>
          <w:szCs w:val="28"/>
        </w:rPr>
        <w:t xml:space="preserve"> Это не так</w:t>
      </w:r>
      <w:r w:rsidR="007769E1">
        <w:rPr>
          <w:rFonts w:ascii="Times New Roman" w:hAnsi="Times New Roman" w:cs="Times New Roman"/>
          <w:sz w:val="28"/>
          <w:szCs w:val="28"/>
        </w:rPr>
        <w:t>:</w:t>
      </w:r>
      <w:r w:rsidR="00FD4C3E">
        <w:rPr>
          <w:rFonts w:ascii="Times New Roman" w:hAnsi="Times New Roman" w:cs="Times New Roman"/>
          <w:sz w:val="28"/>
          <w:szCs w:val="28"/>
        </w:rPr>
        <w:t xml:space="preserve"> описаны десятки случаев возвещение опаснейших инфекций после снижения качества вакцинации. В России мы ст</w:t>
      </w:r>
      <w:r w:rsidR="00D44C9F">
        <w:rPr>
          <w:rFonts w:ascii="Times New Roman" w:hAnsi="Times New Roman" w:cs="Times New Roman"/>
          <w:sz w:val="28"/>
          <w:szCs w:val="28"/>
        </w:rPr>
        <w:t>алкивались с подобным явлением в отношении дифтерии и кори</w:t>
      </w:r>
      <w:r w:rsidR="00FD4C3E">
        <w:rPr>
          <w:rFonts w:ascii="Times New Roman" w:hAnsi="Times New Roman" w:cs="Times New Roman"/>
          <w:sz w:val="28"/>
          <w:szCs w:val="28"/>
        </w:rPr>
        <w:t xml:space="preserve">. В Великобритании с коклюшем. Отказ от вакцинации против полиомиелита в Афганистане и Пакистане по религиозным соображениям привел к </w:t>
      </w:r>
      <w:r w:rsidR="007769E1">
        <w:rPr>
          <w:rFonts w:ascii="Times New Roman" w:hAnsi="Times New Roman" w:cs="Times New Roman"/>
          <w:sz w:val="28"/>
          <w:szCs w:val="28"/>
        </w:rPr>
        <w:t xml:space="preserve">столь катастрофической ситуации, что религиозные лидеры были вынуждены пересмотреть свою позицию. </w:t>
      </w:r>
    </w:p>
    <w:p w:rsidR="0023700B" w:rsidRDefault="0023700B" w:rsidP="0037010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00B" w:rsidRPr="007F7093" w:rsidRDefault="00FD4C3E" w:rsidP="0037010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AB">
        <w:rPr>
          <w:rFonts w:ascii="Times New Roman" w:hAnsi="Times New Roman" w:cs="Times New Roman"/>
          <w:i/>
          <w:sz w:val="28"/>
          <w:szCs w:val="28"/>
        </w:rPr>
        <w:t>Вакцины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сами</w:t>
      </w:r>
      <w:r w:rsidRPr="009A16AB">
        <w:rPr>
          <w:rFonts w:ascii="Times New Roman" w:hAnsi="Times New Roman" w:cs="Times New Roman"/>
          <w:i/>
          <w:sz w:val="28"/>
          <w:szCs w:val="28"/>
        </w:rPr>
        <w:t xml:space="preserve"> вызывают те болезни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A16AB">
        <w:rPr>
          <w:rFonts w:ascii="Times New Roman" w:hAnsi="Times New Roman" w:cs="Times New Roman"/>
          <w:i/>
          <w:sz w:val="28"/>
          <w:szCs w:val="28"/>
        </w:rPr>
        <w:t xml:space="preserve"> от которых должны защищать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C9F">
        <w:rPr>
          <w:rFonts w:ascii="Times New Roman" w:hAnsi="Times New Roman" w:cs="Times New Roman"/>
          <w:sz w:val="28"/>
          <w:szCs w:val="28"/>
        </w:rPr>
        <w:t>Вакцины бывают разные. Живые в исключительных случаях могут вызывать заболевание. Но ВСЕ современные вакцины от гриппа вообще не содержат в сво</w:t>
      </w:r>
      <w:r w:rsidR="00AE12A7">
        <w:rPr>
          <w:rFonts w:ascii="Times New Roman" w:hAnsi="Times New Roman" w:cs="Times New Roman"/>
          <w:sz w:val="28"/>
          <w:szCs w:val="28"/>
        </w:rPr>
        <w:t>ем составе цельных вирусов. Используются лишь отдельные вирусные белки, которые даже теоретически не могут вызвать заболевание. В России от гриппа прививаются десятки миллионов человек, при этом серьезные осложнения практически не регистрируются.</w:t>
      </w:r>
    </w:p>
    <w:p w:rsidR="007F7093" w:rsidRPr="007F7093" w:rsidRDefault="007F7093" w:rsidP="0037010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8B5" w:rsidRPr="00370109" w:rsidRDefault="007F7093" w:rsidP="003701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70109">
        <w:rPr>
          <w:i/>
          <w:color w:val="000000" w:themeColor="text1"/>
          <w:sz w:val="28"/>
          <w:szCs w:val="28"/>
        </w:rPr>
        <w:t xml:space="preserve">Прививки вызывают аутизм. </w:t>
      </w:r>
      <w:r w:rsidR="003A38B5" w:rsidRPr="00370109">
        <w:rPr>
          <w:color w:val="000000" w:themeColor="text1"/>
          <w:sz w:val="28"/>
          <w:szCs w:val="28"/>
        </w:rPr>
        <w:t xml:space="preserve">В 1998 году  Эндрю </w:t>
      </w:r>
      <w:proofErr w:type="spellStart"/>
      <w:r w:rsidR="003A38B5" w:rsidRPr="00370109">
        <w:rPr>
          <w:color w:val="000000" w:themeColor="text1"/>
          <w:sz w:val="28"/>
          <w:szCs w:val="28"/>
        </w:rPr>
        <w:t>Уэйкфилд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 опубликовал статью о возможной связи вакцинации с 11 случаями аутизма в </w:t>
      </w:r>
      <w:r w:rsidR="003A38B5" w:rsidRPr="00370109">
        <w:rPr>
          <w:color w:val="000000" w:themeColor="text1"/>
          <w:sz w:val="28"/>
          <w:szCs w:val="28"/>
        </w:rPr>
        <w:lastRenderedPageBreak/>
        <w:t xml:space="preserve">журнале </w:t>
      </w:r>
      <w:proofErr w:type="spellStart"/>
      <w:r w:rsidR="003A38B5" w:rsidRPr="00370109">
        <w:rPr>
          <w:color w:val="000000" w:themeColor="text1"/>
          <w:sz w:val="28"/>
          <w:szCs w:val="28"/>
        </w:rPr>
        <w:t>The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 </w:t>
      </w:r>
      <w:proofErr w:type="spellStart"/>
      <w:r w:rsidR="003A38B5" w:rsidRPr="00370109">
        <w:rPr>
          <w:color w:val="000000" w:themeColor="text1"/>
          <w:sz w:val="28"/>
          <w:szCs w:val="28"/>
        </w:rPr>
        <w:t>Lancet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. Через некоторое время двое родителей детей заявили о подтасовках в статье и изменении дат. Главный медицинский совет Великобритании запросил медицинскую документацию по всем детям. </w:t>
      </w:r>
      <w:proofErr w:type="gramStart"/>
      <w:r w:rsidR="003A38B5" w:rsidRPr="00370109">
        <w:rPr>
          <w:color w:val="000000" w:themeColor="text1"/>
          <w:sz w:val="28"/>
          <w:szCs w:val="28"/>
        </w:rPr>
        <w:t xml:space="preserve">Выявлены массовые </w:t>
      </w:r>
      <w:proofErr w:type="spellStart"/>
      <w:r w:rsidR="003A38B5" w:rsidRPr="00370109">
        <w:rPr>
          <w:color w:val="000000" w:themeColor="text1"/>
          <w:sz w:val="28"/>
          <w:szCs w:val="28"/>
        </w:rPr>
        <w:t>несостыковки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 от небрежности до фальсификации.</w:t>
      </w:r>
      <w:proofErr w:type="gramEnd"/>
      <w:r w:rsidR="003A38B5" w:rsidRPr="00370109">
        <w:rPr>
          <w:color w:val="000000" w:themeColor="text1"/>
          <w:sz w:val="28"/>
          <w:szCs w:val="28"/>
        </w:rPr>
        <w:t xml:space="preserve"> Редакция журнала </w:t>
      </w:r>
      <w:proofErr w:type="spellStart"/>
      <w:r w:rsidR="003A38B5" w:rsidRPr="00370109">
        <w:rPr>
          <w:color w:val="000000" w:themeColor="text1"/>
          <w:sz w:val="28"/>
          <w:szCs w:val="28"/>
        </w:rPr>
        <w:t>The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 </w:t>
      </w:r>
      <w:proofErr w:type="spellStart"/>
      <w:r w:rsidR="003A38B5" w:rsidRPr="00370109">
        <w:rPr>
          <w:color w:val="000000" w:themeColor="text1"/>
          <w:sz w:val="28"/>
          <w:szCs w:val="28"/>
        </w:rPr>
        <w:t>Lancet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 приняла решение отозвать статью </w:t>
      </w:r>
      <w:proofErr w:type="spellStart"/>
      <w:r w:rsidR="003A38B5" w:rsidRPr="00370109">
        <w:rPr>
          <w:color w:val="000000" w:themeColor="text1"/>
          <w:sz w:val="28"/>
          <w:szCs w:val="28"/>
        </w:rPr>
        <w:t>Уэйкфилда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. Главный медицинский совет Великобритании лишил </w:t>
      </w:r>
      <w:proofErr w:type="spellStart"/>
      <w:r w:rsidR="003A38B5" w:rsidRPr="00370109">
        <w:rPr>
          <w:color w:val="000000" w:themeColor="text1"/>
          <w:sz w:val="28"/>
          <w:szCs w:val="28"/>
        </w:rPr>
        <w:t>Уэйкфилда</w:t>
      </w:r>
      <w:proofErr w:type="spellEnd"/>
      <w:r w:rsidR="003A38B5" w:rsidRPr="00370109">
        <w:rPr>
          <w:color w:val="000000" w:themeColor="text1"/>
          <w:sz w:val="28"/>
          <w:szCs w:val="28"/>
        </w:rPr>
        <w:t xml:space="preserve"> права заниматься медицинской деятельностью. </w:t>
      </w:r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Дании благодаря уникальной системе регистрации прививок (привязка </w:t>
      </w:r>
      <w:proofErr w:type="gramStart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к</w:t>
      </w:r>
      <w:proofErr w:type="gramEnd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ИНН) проанализировано здоровье  537 303 детей и связь с прививками. </w:t>
      </w:r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 xml:space="preserve">Связи прививок с аутизмом не выявлено. </w:t>
      </w:r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2014 году </w:t>
      </w:r>
      <w:proofErr w:type="gramStart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проведен</w:t>
      </w:r>
      <w:proofErr w:type="gramEnd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Метаанализ</w:t>
      </w:r>
      <w:proofErr w:type="spellEnd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1 266 327</w:t>
      </w:r>
      <w:r w:rsidR="003A38B5" w:rsidRPr="00370109">
        <w:rPr>
          <w:rFonts w:eastAsiaTheme="minorEastAsia"/>
          <w:color w:val="000000" w:themeColor="text1"/>
          <w:kern w:val="24"/>
          <w:sz w:val="28"/>
          <w:szCs w:val="28"/>
        </w:rPr>
        <w:t xml:space="preserve"> детей. </w:t>
      </w:r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 xml:space="preserve">Связи прививок с аутизмом не выявлено. </w:t>
      </w:r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Кохрейновской</w:t>
      </w:r>
      <w:proofErr w:type="spellEnd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библиотеке </w:t>
      </w:r>
      <w:proofErr w:type="gramStart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проведен</w:t>
      </w:r>
      <w:proofErr w:type="gramEnd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Метаанализ</w:t>
      </w:r>
      <w:proofErr w:type="spellEnd"/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14 700 000 </w:t>
      </w:r>
      <w:r w:rsidR="00370109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случаев </w:t>
      </w:r>
      <w:r w:rsidR="003A38B5" w:rsidRPr="00370109">
        <w:rPr>
          <w:rFonts w:eastAsiaTheme="minorEastAsia"/>
          <w:bCs/>
          <w:color w:val="000000" w:themeColor="text1"/>
          <w:kern w:val="24"/>
          <w:sz w:val="28"/>
          <w:szCs w:val="28"/>
        </w:rPr>
        <w:t>с высочайшей степенью доказательности. Связи прививок с аутизмом не выявлено.</w:t>
      </w:r>
    </w:p>
    <w:p w:rsidR="007F7093" w:rsidRDefault="007F7093" w:rsidP="003A38B5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109" w:rsidRPr="003A38B5" w:rsidRDefault="00370109" w:rsidP="003A38B5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70109" w:rsidRPr="003A38B5" w:rsidSect="003701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D81"/>
    <w:multiLevelType w:val="hybridMultilevel"/>
    <w:tmpl w:val="09F8DC60"/>
    <w:lvl w:ilvl="0" w:tplc="E9DE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75C92"/>
    <w:multiLevelType w:val="hybridMultilevel"/>
    <w:tmpl w:val="5FA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1939"/>
    <w:multiLevelType w:val="hybridMultilevel"/>
    <w:tmpl w:val="09F8DC60"/>
    <w:lvl w:ilvl="0" w:tplc="E9DE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25"/>
    <w:rsid w:val="00002225"/>
    <w:rsid w:val="000471ED"/>
    <w:rsid w:val="001D58E9"/>
    <w:rsid w:val="0023700B"/>
    <w:rsid w:val="00370109"/>
    <w:rsid w:val="003A38B5"/>
    <w:rsid w:val="00500177"/>
    <w:rsid w:val="0076065A"/>
    <w:rsid w:val="007769E1"/>
    <w:rsid w:val="007F7093"/>
    <w:rsid w:val="008205F6"/>
    <w:rsid w:val="00821792"/>
    <w:rsid w:val="008C3CD9"/>
    <w:rsid w:val="009A16AB"/>
    <w:rsid w:val="009F3B4B"/>
    <w:rsid w:val="00AE12A7"/>
    <w:rsid w:val="00B708EB"/>
    <w:rsid w:val="00B75DA7"/>
    <w:rsid w:val="00CB386A"/>
    <w:rsid w:val="00D302C6"/>
    <w:rsid w:val="00D44C9F"/>
    <w:rsid w:val="00EE3FC6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7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7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2020-08-30T17:25:00Z</dcterms:created>
  <dcterms:modified xsi:type="dcterms:W3CDTF">2020-08-30T17:25:00Z</dcterms:modified>
</cp:coreProperties>
</file>